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374537" w14:textId="3B259A73" w:rsidR="00CB4A4F" w:rsidRPr="000C457D" w:rsidRDefault="00CB4A4F" w:rsidP="00CB4A4F">
      <w:pPr>
        <w:jc w:val="center"/>
        <w:rPr>
          <w:rFonts w:asciiTheme="minorHAnsi" w:hAnsiTheme="minorHAnsi" w:cstheme="minorHAnsi"/>
          <w:sz w:val="44"/>
          <w:szCs w:val="44"/>
        </w:rPr>
      </w:pPr>
      <w:bookmarkStart w:id="0" w:name="_GoBack"/>
      <w:bookmarkEnd w:id="0"/>
      <w:r w:rsidRPr="000C457D">
        <w:rPr>
          <w:rFonts w:asciiTheme="minorHAnsi" w:hAnsiTheme="minorHAnsi" w:cstheme="minorHAnsi"/>
          <w:sz w:val="44"/>
          <w:szCs w:val="44"/>
        </w:rPr>
        <w:t>RELAZIONE EDUCATIVO-DIDATTICA INTERMEDIA</w:t>
      </w:r>
      <w:r w:rsidR="00027EA6" w:rsidRPr="000C457D">
        <w:rPr>
          <w:rFonts w:asciiTheme="minorHAnsi" w:hAnsiTheme="minorHAnsi" w:cstheme="minorHAnsi"/>
          <w:sz w:val="44"/>
          <w:szCs w:val="44"/>
        </w:rPr>
        <w:t xml:space="preserve"> Classi Prime e Seconde</w:t>
      </w:r>
    </w:p>
    <w:p w14:paraId="2907082D" w14:textId="77777777" w:rsidR="00CB4A4F" w:rsidRPr="00401EC9" w:rsidRDefault="00CB4A4F" w:rsidP="00027EA6">
      <w:pPr>
        <w:rPr>
          <w:rFonts w:asciiTheme="minorHAnsi" w:hAnsiTheme="minorHAnsi" w:cstheme="minorHAnsi"/>
          <w:sz w:val="22"/>
          <w:szCs w:val="22"/>
        </w:rPr>
      </w:pPr>
    </w:p>
    <w:p w14:paraId="0DD17999" w14:textId="4205E026" w:rsidR="00CB4A4F" w:rsidRPr="00401EC9" w:rsidRDefault="00CB4A4F" w:rsidP="00CB4A4F">
      <w:pPr>
        <w:jc w:val="center"/>
        <w:rPr>
          <w:rFonts w:asciiTheme="minorHAnsi" w:hAnsiTheme="minorHAnsi" w:cstheme="minorHAnsi"/>
          <w:sz w:val="22"/>
          <w:szCs w:val="22"/>
        </w:rPr>
      </w:pPr>
      <w:r w:rsidRPr="000C457D">
        <w:rPr>
          <w:rFonts w:asciiTheme="minorHAnsi" w:hAnsiTheme="minorHAnsi" w:cstheme="minorHAnsi"/>
          <w:sz w:val="32"/>
          <w:szCs w:val="32"/>
        </w:rPr>
        <w:t>SCUOLA PRIMARIA</w:t>
      </w:r>
      <w:r w:rsidRPr="00401EC9">
        <w:rPr>
          <w:rFonts w:asciiTheme="minorHAnsi" w:hAnsiTheme="minorHAnsi" w:cstheme="minorHAnsi"/>
          <w:sz w:val="22"/>
          <w:szCs w:val="22"/>
        </w:rPr>
        <w:t>………………………</w:t>
      </w:r>
      <w:r w:rsidR="007D1510" w:rsidRPr="00401EC9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0C457D">
        <w:rPr>
          <w:rFonts w:asciiTheme="minorHAnsi" w:hAnsiTheme="minorHAnsi" w:cstheme="minorHAnsi"/>
          <w:sz w:val="32"/>
          <w:szCs w:val="32"/>
        </w:rPr>
        <w:t>a.s.</w:t>
      </w:r>
      <w:proofErr w:type="spellEnd"/>
      <w:r w:rsidRPr="00401EC9">
        <w:rPr>
          <w:rFonts w:asciiTheme="minorHAnsi" w:hAnsiTheme="minorHAnsi" w:cstheme="minorHAnsi"/>
          <w:sz w:val="22"/>
          <w:szCs w:val="22"/>
        </w:rPr>
        <w:t xml:space="preserve">  </w:t>
      </w:r>
      <w:r w:rsidR="00027EA6" w:rsidRPr="00401EC9">
        <w:rPr>
          <w:rFonts w:asciiTheme="minorHAnsi" w:hAnsiTheme="minorHAnsi" w:cstheme="minorHAnsi"/>
          <w:sz w:val="22"/>
          <w:szCs w:val="22"/>
        </w:rPr>
        <w:t>…………..</w:t>
      </w:r>
    </w:p>
    <w:p w14:paraId="7674E532" w14:textId="77777777" w:rsidR="00027EA6" w:rsidRPr="00401EC9" w:rsidRDefault="00027EA6" w:rsidP="00CB4A4F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602A6BDD" w14:textId="77777777" w:rsidR="00027EA6" w:rsidRPr="000C457D" w:rsidRDefault="00CB4A4F" w:rsidP="00027EA6">
      <w:pPr>
        <w:jc w:val="center"/>
        <w:rPr>
          <w:rFonts w:asciiTheme="minorHAnsi" w:hAnsiTheme="minorHAnsi" w:cstheme="minorHAnsi"/>
          <w:sz w:val="32"/>
          <w:szCs w:val="32"/>
        </w:rPr>
      </w:pPr>
      <w:r w:rsidRPr="00401EC9">
        <w:rPr>
          <w:rFonts w:asciiTheme="minorHAnsi" w:hAnsiTheme="minorHAnsi" w:cstheme="minorHAnsi"/>
          <w:sz w:val="22"/>
          <w:szCs w:val="22"/>
        </w:rPr>
        <w:t xml:space="preserve"> </w:t>
      </w:r>
      <w:r w:rsidR="00027EA6" w:rsidRPr="000C457D">
        <w:rPr>
          <w:rFonts w:asciiTheme="minorHAnsi" w:hAnsiTheme="minorHAnsi" w:cstheme="minorHAnsi"/>
          <w:sz w:val="32"/>
          <w:szCs w:val="32"/>
        </w:rPr>
        <w:t>Classe… sez. …</w:t>
      </w:r>
    </w:p>
    <w:p w14:paraId="38328E7E" w14:textId="351C2CED" w:rsidR="00CB4A4F" w:rsidRPr="00401EC9" w:rsidRDefault="00CB4A4F" w:rsidP="00CB4A4F">
      <w:pPr>
        <w:ind w:left="2851"/>
        <w:jc w:val="center"/>
        <w:rPr>
          <w:rFonts w:asciiTheme="minorHAnsi" w:hAnsiTheme="minorHAnsi" w:cstheme="minorHAnsi"/>
          <w:sz w:val="22"/>
          <w:szCs w:val="22"/>
        </w:rPr>
      </w:pPr>
    </w:p>
    <w:p w14:paraId="14F43F7D" w14:textId="77777777" w:rsidR="00027EA6" w:rsidRPr="00401EC9" w:rsidRDefault="00027EA6" w:rsidP="00CB4A4F">
      <w:pPr>
        <w:ind w:left="2851"/>
        <w:jc w:val="center"/>
        <w:rPr>
          <w:rFonts w:asciiTheme="minorHAnsi" w:hAnsiTheme="minorHAnsi" w:cstheme="minorHAnsi"/>
          <w:sz w:val="22"/>
          <w:szCs w:val="22"/>
        </w:rPr>
      </w:pPr>
    </w:p>
    <w:p w14:paraId="06913C30" w14:textId="47CDD92F" w:rsidR="00CB4A4F" w:rsidRPr="000C457D" w:rsidRDefault="00CB4A4F" w:rsidP="00CB4A4F">
      <w:pPr>
        <w:ind w:right="2036"/>
        <w:rPr>
          <w:rFonts w:asciiTheme="minorHAnsi" w:hAnsiTheme="minorHAnsi" w:cstheme="minorHAnsi"/>
          <w:b/>
          <w:i/>
          <w:sz w:val="28"/>
          <w:szCs w:val="28"/>
        </w:rPr>
      </w:pPr>
      <w:r w:rsidRPr="000C457D">
        <w:rPr>
          <w:rFonts w:asciiTheme="minorHAnsi" w:hAnsiTheme="minorHAnsi" w:cstheme="minorHAnsi"/>
          <w:b/>
          <w:sz w:val="28"/>
          <w:szCs w:val="28"/>
        </w:rPr>
        <w:t>COMPOSIZIONE DEL CONSIGLIO DI</w:t>
      </w:r>
      <w:r w:rsidR="007D1510" w:rsidRPr="000C457D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Pr="000C457D">
        <w:rPr>
          <w:rFonts w:asciiTheme="minorHAnsi" w:hAnsiTheme="minorHAnsi" w:cstheme="minorHAnsi"/>
          <w:b/>
          <w:sz w:val="28"/>
          <w:szCs w:val="28"/>
        </w:rPr>
        <w:t>CLASSE</w:t>
      </w:r>
    </w:p>
    <w:p w14:paraId="0CBEAAB3" w14:textId="77777777" w:rsidR="00CB4A4F" w:rsidRPr="00401EC9" w:rsidRDefault="00CB4A4F" w:rsidP="00CB4A4F">
      <w:pPr>
        <w:ind w:right="2036"/>
        <w:rPr>
          <w:rFonts w:asciiTheme="minorHAnsi" w:hAnsiTheme="minorHAnsi" w:cstheme="minorHAnsi"/>
          <w:sz w:val="22"/>
          <w:szCs w:val="22"/>
        </w:rPr>
      </w:pPr>
    </w:p>
    <w:tbl>
      <w:tblPr>
        <w:tblStyle w:val="TableGrid"/>
        <w:tblW w:w="9639" w:type="dxa"/>
        <w:tblInd w:w="-5" w:type="dxa"/>
        <w:tblCellMar>
          <w:top w:w="110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3969"/>
        <w:gridCol w:w="5670"/>
      </w:tblGrid>
      <w:tr w:rsidR="00CB4A4F" w:rsidRPr="00401EC9" w14:paraId="473D7F57" w14:textId="77777777" w:rsidTr="000D732A">
        <w:trPr>
          <w:trHeight w:val="261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73D6B" w14:textId="77777777" w:rsidR="00CB4A4F" w:rsidRPr="00401EC9" w:rsidRDefault="00CB4A4F" w:rsidP="000D732A">
            <w:pPr>
              <w:ind w:left="5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01EC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Disciplina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BE1AC" w14:textId="77777777" w:rsidR="00CB4A4F" w:rsidRPr="00401EC9" w:rsidRDefault="00CB4A4F" w:rsidP="000D732A">
            <w:pPr>
              <w:ind w:left="4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01EC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Docente </w:t>
            </w:r>
          </w:p>
        </w:tc>
      </w:tr>
      <w:tr w:rsidR="00CB4A4F" w:rsidRPr="00401EC9" w14:paraId="424E8C2B" w14:textId="77777777" w:rsidTr="000D732A">
        <w:trPr>
          <w:trHeight w:val="252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B1030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8C446" w14:textId="77777777" w:rsidR="00CB4A4F" w:rsidRPr="00401EC9" w:rsidRDefault="00CB4A4F" w:rsidP="000D732A">
            <w:pPr>
              <w:ind w:left="5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4A4F" w:rsidRPr="00401EC9" w14:paraId="2BF69E62" w14:textId="77777777" w:rsidTr="000D732A">
        <w:trPr>
          <w:trHeight w:val="307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4262F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9CDBD" w14:textId="77777777" w:rsidR="00CB4A4F" w:rsidRPr="00401EC9" w:rsidRDefault="00CB4A4F" w:rsidP="000D732A">
            <w:pPr>
              <w:ind w:left="5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4A4F" w:rsidRPr="00401EC9" w14:paraId="1278B3D7" w14:textId="77777777" w:rsidTr="000D732A">
        <w:trPr>
          <w:trHeight w:val="251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6DD76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AB2C4" w14:textId="77777777" w:rsidR="00CB4A4F" w:rsidRPr="00401EC9" w:rsidRDefault="00CB4A4F" w:rsidP="000D732A">
            <w:pPr>
              <w:ind w:left="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4A4F" w:rsidRPr="00401EC9" w14:paraId="2DE71F42" w14:textId="77777777" w:rsidTr="000D732A">
        <w:trPr>
          <w:trHeight w:val="261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80025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A63E5" w14:textId="77777777" w:rsidR="00CB4A4F" w:rsidRPr="00401EC9" w:rsidRDefault="00CB4A4F" w:rsidP="000D732A">
            <w:pPr>
              <w:ind w:left="5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6A7035E" w14:textId="77777777" w:rsidR="00CB4A4F" w:rsidRPr="00401EC9" w:rsidRDefault="00CB4A4F" w:rsidP="00CB4A4F">
      <w:pPr>
        <w:spacing w:after="101"/>
        <w:rPr>
          <w:rFonts w:asciiTheme="minorHAnsi" w:hAnsiTheme="minorHAnsi" w:cstheme="minorHAnsi"/>
          <w:sz w:val="22"/>
          <w:szCs w:val="22"/>
        </w:rPr>
      </w:pPr>
    </w:p>
    <w:p w14:paraId="2038DF34" w14:textId="77777777" w:rsidR="00CB4A4F" w:rsidRPr="000C457D" w:rsidRDefault="00CB4A4F" w:rsidP="00CB4A4F">
      <w:pPr>
        <w:spacing w:after="100"/>
        <w:rPr>
          <w:rFonts w:asciiTheme="minorHAnsi" w:hAnsiTheme="minorHAnsi" w:cstheme="minorHAnsi"/>
          <w:sz w:val="28"/>
          <w:szCs w:val="28"/>
        </w:rPr>
      </w:pPr>
      <w:r w:rsidRPr="000C457D">
        <w:rPr>
          <w:rFonts w:asciiTheme="minorHAnsi" w:hAnsiTheme="minorHAnsi" w:cstheme="minorHAnsi"/>
          <w:b/>
          <w:sz w:val="28"/>
          <w:szCs w:val="28"/>
        </w:rPr>
        <w:t>PRESENTAZIONE DELLA CLASSE</w:t>
      </w:r>
    </w:p>
    <w:p w14:paraId="40D78E41" w14:textId="0F553D92" w:rsidR="00CB4A4F" w:rsidRPr="000C457D" w:rsidRDefault="00CB4A4F" w:rsidP="00CB4A4F">
      <w:pPr>
        <w:spacing w:after="16"/>
        <w:rPr>
          <w:rFonts w:asciiTheme="minorHAnsi" w:hAnsiTheme="minorHAnsi" w:cstheme="minorHAnsi"/>
          <w:sz w:val="22"/>
          <w:szCs w:val="22"/>
          <w:lang w:eastAsia="en-US"/>
        </w:rPr>
      </w:pPr>
      <w:r w:rsidRPr="000C457D">
        <w:rPr>
          <w:rFonts w:asciiTheme="minorHAnsi" w:hAnsiTheme="minorHAnsi" w:cstheme="minorHAnsi"/>
          <w:b/>
          <w:i/>
          <w:sz w:val="24"/>
          <w:szCs w:val="24"/>
        </w:rPr>
        <w:t>a. Composizione dell</w:t>
      </w:r>
      <w:r w:rsidR="000C457D" w:rsidRPr="000C457D">
        <w:rPr>
          <w:rFonts w:asciiTheme="minorHAnsi" w:hAnsiTheme="minorHAnsi" w:cstheme="minorHAnsi"/>
          <w:b/>
          <w:i/>
          <w:sz w:val="24"/>
          <w:szCs w:val="24"/>
        </w:rPr>
        <w:t>a</w:t>
      </w:r>
      <w:r w:rsidRPr="000C457D">
        <w:rPr>
          <w:rFonts w:asciiTheme="minorHAnsi" w:hAnsiTheme="minorHAnsi" w:cstheme="minorHAnsi"/>
          <w:b/>
          <w:i/>
          <w:sz w:val="24"/>
          <w:szCs w:val="24"/>
        </w:rPr>
        <w:t xml:space="preserve"> classe                                          </w:t>
      </w:r>
      <w:r w:rsidRPr="000C457D">
        <w:rPr>
          <w:rFonts w:asciiTheme="minorHAnsi" w:hAnsiTheme="minorHAnsi" w:cstheme="minorHAnsi"/>
          <w:sz w:val="22"/>
          <w:szCs w:val="22"/>
          <w:lang w:eastAsia="en-US"/>
        </w:rPr>
        <w:t xml:space="preserve">                                        </w:t>
      </w:r>
    </w:p>
    <w:tbl>
      <w:tblPr>
        <w:tblW w:w="494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67"/>
        <w:gridCol w:w="455"/>
        <w:gridCol w:w="4415"/>
        <w:gridCol w:w="898"/>
      </w:tblGrid>
      <w:tr w:rsidR="00CB4A4F" w:rsidRPr="00401EC9" w14:paraId="1878B4F0" w14:textId="77777777" w:rsidTr="00841C3F">
        <w:tc>
          <w:tcPr>
            <w:tcW w:w="2007" w:type="pct"/>
            <w:tcMar>
              <w:left w:w="57" w:type="dxa"/>
              <w:right w:w="57" w:type="dxa"/>
            </w:tcMar>
          </w:tcPr>
          <w:p w14:paraId="28792E94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Totale alunni</w:t>
            </w:r>
          </w:p>
        </w:tc>
        <w:tc>
          <w:tcPr>
            <w:tcW w:w="236" w:type="pct"/>
          </w:tcPr>
          <w:p w14:paraId="4BFCAADF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37341550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N.A. Religione cattolica</w:t>
            </w:r>
          </w:p>
        </w:tc>
        <w:tc>
          <w:tcPr>
            <w:tcW w:w="467" w:type="pct"/>
          </w:tcPr>
          <w:p w14:paraId="642271E8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5D236172" w14:textId="77777777" w:rsidTr="00841C3F">
        <w:tc>
          <w:tcPr>
            <w:tcW w:w="2007" w:type="pct"/>
            <w:tcMar>
              <w:left w:w="57" w:type="dxa"/>
              <w:right w:w="57" w:type="dxa"/>
            </w:tcMar>
          </w:tcPr>
          <w:p w14:paraId="69C224FD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Femmine</w:t>
            </w:r>
          </w:p>
        </w:tc>
        <w:tc>
          <w:tcPr>
            <w:tcW w:w="236" w:type="pct"/>
          </w:tcPr>
          <w:p w14:paraId="5811FAE4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44D2D5C5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Materia alternativa</w:t>
            </w:r>
          </w:p>
        </w:tc>
        <w:tc>
          <w:tcPr>
            <w:tcW w:w="467" w:type="pct"/>
          </w:tcPr>
          <w:p w14:paraId="675FB158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433E735B" w14:textId="77777777" w:rsidTr="00841C3F">
        <w:tc>
          <w:tcPr>
            <w:tcW w:w="2007" w:type="pct"/>
            <w:tcMar>
              <w:left w:w="57" w:type="dxa"/>
              <w:right w:w="57" w:type="dxa"/>
            </w:tcMar>
          </w:tcPr>
          <w:p w14:paraId="315E4282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Maschi</w:t>
            </w:r>
          </w:p>
        </w:tc>
        <w:tc>
          <w:tcPr>
            <w:tcW w:w="236" w:type="pct"/>
          </w:tcPr>
          <w:p w14:paraId="082A44E1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58A1226F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Studio assistito</w:t>
            </w:r>
          </w:p>
        </w:tc>
        <w:tc>
          <w:tcPr>
            <w:tcW w:w="467" w:type="pct"/>
          </w:tcPr>
          <w:p w14:paraId="38B2ED18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5DEBC19C" w14:textId="77777777" w:rsidTr="00841C3F">
        <w:tc>
          <w:tcPr>
            <w:tcW w:w="2007" w:type="pct"/>
            <w:tcMar>
              <w:left w:w="57" w:type="dxa"/>
              <w:right w:w="57" w:type="dxa"/>
            </w:tcMar>
          </w:tcPr>
          <w:p w14:paraId="4DDC4865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Stranieri</w:t>
            </w:r>
          </w:p>
        </w:tc>
        <w:tc>
          <w:tcPr>
            <w:tcW w:w="236" w:type="pct"/>
          </w:tcPr>
          <w:p w14:paraId="16D21878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15017BE7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Entrata posticipata</w:t>
            </w:r>
          </w:p>
        </w:tc>
        <w:tc>
          <w:tcPr>
            <w:tcW w:w="467" w:type="pct"/>
          </w:tcPr>
          <w:p w14:paraId="74FB0B41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7682CFDF" w14:textId="77777777" w:rsidTr="00841C3F">
        <w:tc>
          <w:tcPr>
            <w:tcW w:w="2007" w:type="pct"/>
            <w:tcMar>
              <w:left w:w="57" w:type="dxa"/>
              <w:right w:w="57" w:type="dxa"/>
            </w:tcMar>
          </w:tcPr>
          <w:p w14:paraId="386F6765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ADA</w:t>
            </w:r>
          </w:p>
        </w:tc>
        <w:tc>
          <w:tcPr>
            <w:tcW w:w="236" w:type="pct"/>
          </w:tcPr>
          <w:p w14:paraId="24DE72D9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04E8AA8E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Uscita anticipata</w:t>
            </w:r>
          </w:p>
        </w:tc>
        <w:tc>
          <w:tcPr>
            <w:tcW w:w="467" w:type="pct"/>
          </w:tcPr>
          <w:p w14:paraId="6CE3B425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244B13BE" w14:textId="77777777" w:rsidTr="00841C3F">
        <w:tc>
          <w:tcPr>
            <w:tcW w:w="2007" w:type="pct"/>
            <w:tcMar>
              <w:left w:w="57" w:type="dxa"/>
              <w:right w:w="57" w:type="dxa"/>
            </w:tcMar>
          </w:tcPr>
          <w:p w14:paraId="136D9587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DSA</w:t>
            </w:r>
          </w:p>
        </w:tc>
        <w:tc>
          <w:tcPr>
            <w:tcW w:w="236" w:type="pct"/>
          </w:tcPr>
          <w:p w14:paraId="6E0E04BA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2AD8459D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467" w:type="pct"/>
          </w:tcPr>
          <w:p w14:paraId="45F35D32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441FFC7E" w14:textId="77777777" w:rsidTr="00841C3F">
        <w:tc>
          <w:tcPr>
            <w:tcW w:w="2007" w:type="pct"/>
            <w:tcMar>
              <w:left w:w="57" w:type="dxa"/>
              <w:right w:w="57" w:type="dxa"/>
            </w:tcMar>
          </w:tcPr>
          <w:p w14:paraId="6F412BEC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Altri BES</w:t>
            </w:r>
          </w:p>
        </w:tc>
        <w:tc>
          <w:tcPr>
            <w:tcW w:w="236" w:type="pct"/>
          </w:tcPr>
          <w:p w14:paraId="323EFD03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357D34BB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467" w:type="pct"/>
          </w:tcPr>
          <w:p w14:paraId="1F5CBF34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44DF3D29" w14:textId="77777777" w:rsidTr="00841C3F">
        <w:tc>
          <w:tcPr>
            <w:tcW w:w="2007" w:type="pct"/>
            <w:tcMar>
              <w:left w:w="57" w:type="dxa"/>
              <w:right w:w="57" w:type="dxa"/>
            </w:tcMar>
          </w:tcPr>
          <w:p w14:paraId="1A263602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Trasferiti/arrivati</w:t>
            </w:r>
          </w:p>
        </w:tc>
        <w:tc>
          <w:tcPr>
            <w:tcW w:w="236" w:type="pct"/>
          </w:tcPr>
          <w:p w14:paraId="46F2A219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65417BD6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467" w:type="pct"/>
          </w:tcPr>
          <w:p w14:paraId="1C38AA05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14:paraId="433A2257" w14:textId="77777777" w:rsidR="00CB4A4F" w:rsidRPr="00401EC9" w:rsidRDefault="00CB4A4F" w:rsidP="00CB4A4F">
      <w:pPr>
        <w:rPr>
          <w:rFonts w:asciiTheme="minorHAnsi" w:hAnsiTheme="minorHAnsi" w:cstheme="minorHAnsi"/>
          <w:sz w:val="22"/>
          <w:szCs w:val="22"/>
        </w:rPr>
      </w:pPr>
    </w:p>
    <w:p w14:paraId="28443248" w14:textId="0E26F717" w:rsidR="00CB4A4F" w:rsidRDefault="00CB4A4F" w:rsidP="00CB4A4F">
      <w:pPr>
        <w:rPr>
          <w:rFonts w:asciiTheme="minorHAnsi" w:hAnsiTheme="minorHAnsi" w:cstheme="minorHAnsi"/>
          <w:sz w:val="22"/>
          <w:szCs w:val="22"/>
        </w:rPr>
      </w:pPr>
      <w:r w:rsidRPr="00401EC9">
        <w:rPr>
          <w:rFonts w:asciiTheme="minorHAnsi" w:hAnsiTheme="minorHAnsi" w:cstheme="minorHAnsi"/>
          <w:sz w:val="22"/>
          <w:szCs w:val="22"/>
        </w:rPr>
        <w:t>Eventuali segnalazioni su casi specifici: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C457D">
        <w:rPr>
          <w:rFonts w:asciiTheme="minorHAnsi" w:hAnsiTheme="minorHAnsi" w:cstheme="minorHAnsi"/>
          <w:sz w:val="22"/>
          <w:szCs w:val="22"/>
        </w:rPr>
        <w:t>____</w:t>
      </w:r>
      <w:r w:rsidRPr="00401EC9">
        <w:rPr>
          <w:rFonts w:asciiTheme="minorHAnsi" w:hAnsiTheme="minorHAnsi" w:cstheme="minorHAnsi"/>
          <w:sz w:val="22"/>
          <w:szCs w:val="22"/>
        </w:rPr>
        <w:t>__</w:t>
      </w:r>
    </w:p>
    <w:p w14:paraId="1589CC83" w14:textId="06026D4D" w:rsidR="000C457D" w:rsidRDefault="000C457D" w:rsidP="00CB4A4F">
      <w:pPr>
        <w:rPr>
          <w:rFonts w:asciiTheme="minorHAnsi" w:hAnsiTheme="minorHAnsi" w:cstheme="minorHAnsi"/>
          <w:sz w:val="22"/>
          <w:szCs w:val="22"/>
        </w:rPr>
      </w:pPr>
    </w:p>
    <w:p w14:paraId="2627E895" w14:textId="77777777" w:rsidR="000C457D" w:rsidRPr="00401EC9" w:rsidRDefault="000C457D" w:rsidP="00CB4A4F">
      <w:pPr>
        <w:rPr>
          <w:rFonts w:asciiTheme="minorHAnsi" w:hAnsiTheme="minorHAnsi" w:cstheme="minorHAnsi"/>
          <w:sz w:val="22"/>
          <w:szCs w:val="22"/>
        </w:rPr>
      </w:pPr>
    </w:p>
    <w:p w14:paraId="5B49C35B" w14:textId="7AC40B65" w:rsidR="00CB4A4F" w:rsidRPr="000C457D" w:rsidRDefault="00CB4A4F" w:rsidP="00CB4A4F">
      <w:pPr>
        <w:pStyle w:val="Titolo2"/>
        <w:rPr>
          <w:rFonts w:asciiTheme="minorHAnsi" w:hAnsiTheme="minorHAnsi" w:cstheme="minorHAnsi"/>
          <w:sz w:val="24"/>
          <w:szCs w:val="24"/>
        </w:rPr>
      </w:pPr>
      <w:r w:rsidRPr="000C457D">
        <w:rPr>
          <w:rFonts w:asciiTheme="minorHAnsi" w:hAnsiTheme="minorHAnsi" w:cstheme="minorHAnsi"/>
          <w:sz w:val="24"/>
          <w:szCs w:val="24"/>
        </w:rPr>
        <w:t>b. Fasce di livello</w:t>
      </w:r>
    </w:p>
    <w:p w14:paraId="37D853AC" w14:textId="77777777" w:rsidR="00CB4A4F" w:rsidRPr="00401EC9" w:rsidRDefault="00CB4A4F" w:rsidP="00CB4A4F">
      <w:pPr>
        <w:ind w:left="10" w:hanging="10"/>
        <w:jc w:val="both"/>
        <w:rPr>
          <w:rFonts w:asciiTheme="minorHAnsi" w:hAnsiTheme="minorHAnsi" w:cstheme="minorHAnsi"/>
          <w:sz w:val="22"/>
          <w:szCs w:val="22"/>
        </w:rPr>
      </w:pPr>
      <w:r w:rsidRPr="00401EC9">
        <w:rPr>
          <w:rFonts w:asciiTheme="minorHAnsi" w:hAnsiTheme="minorHAnsi" w:cstheme="minorHAnsi"/>
          <w:sz w:val="22"/>
          <w:szCs w:val="22"/>
        </w:rPr>
        <w:t xml:space="preserve">La classe risulta suddivisa nelle seguenti fasce di livello: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42"/>
        <w:gridCol w:w="884"/>
      </w:tblGrid>
      <w:tr w:rsidR="00A50747" w:rsidRPr="00A50747" w14:paraId="7E647DD3" w14:textId="77777777" w:rsidTr="00A50747">
        <w:trPr>
          <w:trHeight w:val="193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81F6D1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LIVELLO AVANZATO</w:t>
            </w: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: (LA) </w:t>
            </w:r>
            <w:r w:rsidRPr="00A50747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Conoscenze ed abilità d’ingresso complete. Padronanza nella comunicazione. La rielaborazione delle informazioni è autonoma</w:t>
            </w: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</w:t>
            </w:r>
          </w:p>
          <w:p w14:paraId="25E6845F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70FF30" w14:textId="2BB8FF5F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—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  <w:r w:rsidR="00401EC9" w:rsidRPr="00401EC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------------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FAA3A3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Tot. Alunni</w:t>
            </w:r>
          </w:p>
        </w:tc>
      </w:tr>
      <w:tr w:rsidR="00A50747" w:rsidRPr="00A50747" w14:paraId="34DC385D" w14:textId="77777777" w:rsidTr="00A50747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3D9DC8" w14:textId="64126C2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lastRenderedPageBreak/>
              <w:t>LIVELLO INTERMEDIO</w:t>
            </w: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: (LB) </w:t>
            </w:r>
            <w:r w:rsidRPr="00A50747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Conoscenze ed abilità d’ingresso possedute in modo appropriato/soddisfacente. Buona padronanza nella comunicazione. Buona/discreta autonomia di lavoro.</w:t>
            </w:r>
          </w:p>
          <w:p w14:paraId="00DAE158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8039EB8" w14:textId="25DFF2BE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—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  <w:r w:rsidR="00401EC9" w:rsidRPr="00401EC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-----------------------------------------------------------------------------------------------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ECEA0F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50747" w:rsidRPr="00A50747" w14:paraId="3321E660" w14:textId="77777777" w:rsidTr="00A50747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59D739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LIVELLO BASE</w:t>
            </w: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: (LC) </w:t>
            </w:r>
            <w:r w:rsidRPr="00A50747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Conoscenze ed abilità d’ingresso essenziali. Rielaborazione e comunicazione accettabili.  Autonomia di lavoro solo in contesti semplici.</w:t>
            </w:r>
          </w:p>
          <w:p w14:paraId="65A2A35C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B61F1B7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—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</w:p>
          <w:p w14:paraId="6782C588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E0DA42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50747" w:rsidRPr="00A50747" w14:paraId="59A0E1E6" w14:textId="77777777" w:rsidTr="00A50747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DFC2ED5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LIVELLO INIZIALE</w:t>
            </w: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: (LD) C</w:t>
            </w:r>
            <w:r w:rsidRPr="00A50747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onoscenze ed abilità d’ingresso parziali. Rielaborazione e comunicazione incerte/difficoltose. Autonomia di lavoro limitata/scarsa.</w:t>
            </w:r>
          </w:p>
          <w:p w14:paraId="0E9D8749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C5BB032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—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</w:p>
          <w:p w14:paraId="74833C3D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AAD456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18DFF9D" w14:textId="77777777" w:rsidR="00A50747" w:rsidRPr="00401EC9" w:rsidRDefault="00A50747" w:rsidP="00CB4A4F">
      <w:pPr>
        <w:pStyle w:val="Normale1"/>
        <w:rPr>
          <w:rFonts w:asciiTheme="minorHAnsi" w:hAnsiTheme="minorHAnsi" w:cstheme="minorHAnsi"/>
          <w:b/>
          <w:i/>
          <w:color w:val="auto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FF3273" w:rsidRPr="00401EC9" w14:paraId="20AF9739" w14:textId="77777777" w:rsidTr="00E34089">
        <w:tc>
          <w:tcPr>
            <w:tcW w:w="9736" w:type="dxa"/>
          </w:tcPr>
          <w:p w14:paraId="68D724E7" w14:textId="10B20378" w:rsidR="00FF3273" w:rsidRPr="00401EC9" w:rsidRDefault="00FF3273" w:rsidP="00CB4A4F">
            <w:pPr>
              <w:pStyle w:val="Normale1"/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</w:rPr>
              <w:t>CASI PARTICOLARI</w:t>
            </w:r>
          </w:p>
        </w:tc>
      </w:tr>
      <w:tr w:rsidR="00FF3273" w:rsidRPr="00401EC9" w14:paraId="604C7569" w14:textId="77777777" w:rsidTr="00D50111">
        <w:tc>
          <w:tcPr>
            <w:tcW w:w="9736" w:type="dxa"/>
          </w:tcPr>
          <w:p w14:paraId="11AACB78" w14:textId="40D8CA4B" w:rsidR="00FF3273" w:rsidRPr="00401EC9" w:rsidRDefault="00FF3273" w:rsidP="00CB4A4F">
            <w:pPr>
              <w:pStyle w:val="Normale1"/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</w:pPr>
            <w:r w:rsidRPr="00401EC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Alunni con conoscenze </w:t>
            </w:r>
            <w:r w:rsidR="00027EA6" w:rsidRPr="00401EC9">
              <w:rPr>
                <w:rFonts w:asciiTheme="minorHAnsi" w:hAnsiTheme="minorHAnsi" w:cstheme="minorHAnsi"/>
                <w:i/>
                <w:sz w:val="22"/>
                <w:szCs w:val="22"/>
              </w:rPr>
              <w:t>e competenze parziali</w:t>
            </w:r>
            <w:r w:rsidRPr="00401EC9">
              <w:rPr>
                <w:rFonts w:asciiTheme="minorHAnsi" w:hAnsiTheme="minorHAnsi" w:cstheme="minorHAnsi"/>
                <w:i/>
                <w:sz w:val="22"/>
                <w:szCs w:val="22"/>
              </w:rPr>
              <w:t>, lento ritmo di apprendimento, mancanza di abitudine al lavoro, capacità espressive e operative ridotte</w:t>
            </w:r>
          </w:p>
        </w:tc>
      </w:tr>
      <w:tr w:rsidR="00FF3273" w:rsidRPr="00401EC9" w14:paraId="41B625E6" w14:textId="77777777" w:rsidTr="00B1165F">
        <w:tc>
          <w:tcPr>
            <w:tcW w:w="9736" w:type="dxa"/>
          </w:tcPr>
          <w:p w14:paraId="0F7CCC4C" w14:textId="77777777" w:rsidR="00FF3273" w:rsidRPr="00401EC9" w:rsidRDefault="00FF3273" w:rsidP="00CB4A4F">
            <w:pPr>
              <w:pStyle w:val="Normale1"/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</w:pPr>
          </w:p>
        </w:tc>
      </w:tr>
      <w:tr w:rsidR="00FF3273" w:rsidRPr="00401EC9" w14:paraId="1AC89532" w14:textId="77777777" w:rsidTr="00B1165F">
        <w:tc>
          <w:tcPr>
            <w:tcW w:w="9736" w:type="dxa"/>
          </w:tcPr>
          <w:p w14:paraId="6526C10A" w14:textId="77777777" w:rsidR="00FF3273" w:rsidRPr="00401EC9" w:rsidRDefault="00FF3273" w:rsidP="00CB4A4F">
            <w:pPr>
              <w:pStyle w:val="Normale1"/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</w:pPr>
          </w:p>
        </w:tc>
      </w:tr>
      <w:tr w:rsidR="00FF3273" w:rsidRPr="00401EC9" w14:paraId="4BEC95CD" w14:textId="77777777" w:rsidTr="00B1165F">
        <w:tc>
          <w:tcPr>
            <w:tcW w:w="9736" w:type="dxa"/>
          </w:tcPr>
          <w:p w14:paraId="53AA6B8B" w14:textId="77777777" w:rsidR="00FF3273" w:rsidRPr="00401EC9" w:rsidRDefault="00FF3273" w:rsidP="00CB4A4F">
            <w:pPr>
              <w:pStyle w:val="Normale1"/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</w:pPr>
          </w:p>
        </w:tc>
      </w:tr>
      <w:tr w:rsidR="00FF3273" w:rsidRPr="00401EC9" w14:paraId="55504758" w14:textId="77777777" w:rsidTr="00A9257A">
        <w:tc>
          <w:tcPr>
            <w:tcW w:w="9736" w:type="dxa"/>
          </w:tcPr>
          <w:p w14:paraId="2C9B1A64" w14:textId="77777777" w:rsidR="00FF3273" w:rsidRPr="00401EC9" w:rsidRDefault="00FF3273" w:rsidP="00CB4A4F">
            <w:pPr>
              <w:pStyle w:val="Normale1"/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</w:pPr>
          </w:p>
        </w:tc>
      </w:tr>
    </w:tbl>
    <w:p w14:paraId="4D3A52FE" w14:textId="77777777" w:rsidR="00FF3273" w:rsidRPr="00401EC9" w:rsidRDefault="00FF3273" w:rsidP="00CB4A4F">
      <w:pPr>
        <w:pStyle w:val="Normale1"/>
        <w:rPr>
          <w:rFonts w:asciiTheme="minorHAnsi" w:hAnsiTheme="minorHAnsi" w:cstheme="minorHAnsi"/>
          <w:b/>
          <w:i/>
          <w:color w:val="auto"/>
          <w:sz w:val="22"/>
          <w:szCs w:val="22"/>
        </w:rPr>
      </w:pPr>
    </w:p>
    <w:p w14:paraId="18B23B5F" w14:textId="5C15D933" w:rsidR="00CB4A4F" w:rsidRPr="000C457D" w:rsidRDefault="00CB4A4F" w:rsidP="00CB4A4F">
      <w:pPr>
        <w:pStyle w:val="Normale1"/>
        <w:rPr>
          <w:rFonts w:asciiTheme="minorHAnsi" w:hAnsiTheme="minorHAnsi" w:cstheme="minorHAnsi"/>
          <w:i/>
          <w:color w:val="auto"/>
          <w:szCs w:val="24"/>
        </w:rPr>
      </w:pPr>
      <w:r w:rsidRPr="000C457D">
        <w:rPr>
          <w:rFonts w:asciiTheme="minorHAnsi" w:hAnsiTheme="minorHAnsi" w:cstheme="minorHAnsi"/>
          <w:b/>
          <w:i/>
          <w:color w:val="auto"/>
          <w:szCs w:val="24"/>
        </w:rPr>
        <w:t>c. Strumenti compensativi o dispensativi per gli alunni con BES</w:t>
      </w:r>
    </w:p>
    <w:p w14:paraId="089C6715" w14:textId="255F182A" w:rsidR="00CB4A4F" w:rsidRPr="00401EC9" w:rsidRDefault="00CB4A4F" w:rsidP="00CB4A4F">
      <w:pPr>
        <w:pStyle w:val="Normale1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Gli alunni con DSA </w:t>
      </w:r>
      <w:r w:rsidR="007D1510" w:rsidRPr="00401EC9">
        <w:rPr>
          <w:rFonts w:asciiTheme="minorHAnsi" w:hAnsiTheme="minorHAnsi" w:cstheme="minorHAnsi"/>
          <w:color w:val="auto"/>
          <w:sz w:val="22"/>
          <w:szCs w:val="22"/>
        </w:rPr>
        <w:t>so</w:t>
      </w:r>
      <w:r w:rsidRPr="00401EC9">
        <w:rPr>
          <w:rFonts w:asciiTheme="minorHAnsi" w:hAnsiTheme="minorHAnsi" w:cstheme="minorHAnsi"/>
          <w:color w:val="auto"/>
          <w:sz w:val="22"/>
          <w:szCs w:val="22"/>
        </w:rPr>
        <w:t>no dispensati da:</w:t>
      </w:r>
    </w:p>
    <w:p w14:paraId="732B539D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a) lettura ad alta voce</w:t>
      </w:r>
    </w:p>
    <w:p w14:paraId="603396B5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b) prendere appunti</w:t>
      </w:r>
    </w:p>
    <w:p w14:paraId="36299484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c) rispetto dei tempi standard</w:t>
      </w:r>
    </w:p>
    <w:p w14:paraId="743361F8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……………………………………………….</w:t>
      </w:r>
    </w:p>
    <w:p w14:paraId="72425503" w14:textId="4C05E58B" w:rsidR="00CB4A4F" w:rsidRPr="00401EC9" w:rsidRDefault="00CB4A4F" w:rsidP="00CB4A4F">
      <w:pPr>
        <w:pStyle w:val="Normale1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7D1510" w:rsidRPr="00401EC9">
        <w:rPr>
          <w:rFonts w:asciiTheme="minorHAnsi" w:hAnsiTheme="minorHAnsi" w:cstheme="minorHAnsi"/>
          <w:color w:val="auto"/>
          <w:sz w:val="22"/>
          <w:szCs w:val="22"/>
        </w:rPr>
        <w:t>Si servono</w:t>
      </w:r>
      <w:r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 di strumenti compensativi:</w:t>
      </w:r>
    </w:p>
    <w:p w14:paraId="75C43FE9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a. tabelle e formulari</w:t>
      </w:r>
    </w:p>
    <w:p w14:paraId="04D4B62C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b. computer</w:t>
      </w:r>
    </w:p>
    <w:p w14:paraId="6F5D7871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c. materiale specifico (cd interattivi, libri di testo online)</w:t>
      </w:r>
    </w:p>
    <w:p w14:paraId="6FE28BAC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…………………………………………………………..</w:t>
      </w:r>
    </w:p>
    <w:p w14:paraId="611532CE" w14:textId="3E3E5804" w:rsidR="00CB4A4F" w:rsidRPr="00401EC9" w:rsidRDefault="007D1510" w:rsidP="00CB4A4F">
      <w:pPr>
        <w:pStyle w:val="Normale1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E’ stato previsto</w:t>
      </w:r>
      <w:r w:rsidR="00CB4A4F" w:rsidRPr="00401EC9">
        <w:rPr>
          <w:rFonts w:asciiTheme="minorHAnsi" w:hAnsiTheme="minorHAnsi" w:cstheme="minorHAnsi"/>
          <w:color w:val="auto"/>
          <w:sz w:val="22"/>
          <w:szCs w:val="22"/>
        </w:rPr>
        <w:t>:</w:t>
      </w:r>
    </w:p>
    <w:p w14:paraId="054AE347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- organizzazione di interrogazioni programmate</w:t>
      </w:r>
    </w:p>
    <w:p w14:paraId="24FDD77D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- tempi più lunghi o numero ridotto di quesiti nelle prove scritte</w:t>
      </w:r>
    </w:p>
    <w:p w14:paraId="39408ED5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- compensazione con prove orali di compiti scritti non ritenuti adeguati</w:t>
      </w:r>
    </w:p>
    <w:p w14:paraId="7CB45299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- l’uso di mediatori didattici durante le interrogazioni (utilizzo di schemi)</w:t>
      </w:r>
    </w:p>
    <w:p w14:paraId="2CD1B3E4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- valutazioni più attente ai contenuti che alla forma. </w:t>
      </w:r>
    </w:p>
    <w:p w14:paraId="03EEF27F" w14:textId="1B702291" w:rsidR="00CB4A4F" w:rsidRPr="00401EC9" w:rsidRDefault="00E351E1" w:rsidP="00CB4A4F">
      <w:pPr>
        <w:pStyle w:val="Normale1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lastRenderedPageBreak/>
        <w:t>E’ stato concordato con la</w:t>
      </w:r>
      <w:r w:rsidR="00CB4A4F"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 famiglia </w:t>
      </w:r>
      <w:r w:rsidRPr="00401EC9">
        <w:rPr>
          <w:rFonts w:asciiTheme="minorHAnsi" w:hAnsiTheme="minorHAnsi" w:cstheme="minorHAnsi"/>
          <w:color w:val="auto"/>
          <w:sz w:val="22"/>
          <w:szCs w:val="22"/>
        </w:rPr>
        <w:t>l’uso di</w:t>
      </w:r>
      <w:r w:rsidR="00CB4A4F"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 strumenti compensativi </w:t>
      </w:r>
      <w:r w:rsidRPr="00401EC9">
        <w:rPr>
          <w:rFonts w:asciiTheme="minorHAnsi" w:hAnsiTheme="minorHAnsi" w:cstheme="minorHAnsi"/>
          <w:color w:val="auto"/>
          <w:sz w:val="22"/>
          <w:szCs w:val="22"/>
        </w:rPr>
        <w:t>da utilizzare</w:t>
      </w:r>
      <w:r w:rsidR="00CB4A4F"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 a casa, la riduzione d</w:t>
      </w:r>
      <w:r w:rsidRPr="00401EC9">
        <w:rPr>
          <w:rFonts w:asciiTheme="minorHAnsi" w:hAnsiTheme="minorHAnsi" w:cstheme="minorHAnsi"/>
          <w:color w:val="auto"/>
          <w:sz w:val="22"/>
          <w:szCs w:val="22"/>
        </w:rPr>
        <w:t>ei</w:t>
      </w:r>
      <w:r w:rsidR="00CB4A4F"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 compiti, le interrogazioni programmate.</w:t>
      </w:r>
    </w:p>
    <w:p w14:paraId="37EAC95A" w14:textId="77777777" w:rsidR="00401EC9" w:rsidRPr="00401EC9" w:rsidRDefault="00401EC9" w:rsidP="00CB4A4F">
      <w:pPr>
        <w:pStyle w:val="Normale1"/>
        <w:rPr>
          <w:rFonts w:asciiTheme="minorHAnsi" w:hAnsiTheme="minorHAnsi" w:cstheme="minorHAnsi"/>
          <w:color w:val="auto"/>
          <w:sz w:val="22"/>
          <w:szCs w:val="22"/>
        </w:rPr>
      </w:pPr>
    </w:p>
    <w:p w14:paraId="00D99C40" w14:textId="77777777" w:rsidR="00CB4A4F" w:rsidRPr="00401EC9" w:rsidRDefault="00CB4A4F" w:rsidP="00CB4A4F">
      <w:pPr>
        <w:pStyle w:val="Titolo1"/>
        <w:ind w:right="0"/>
        <w:rPr>
          <w:rFonts w:asciiTheme="minorHAnsi" w:hAnsiTheme="minorHAnsi" w:cstheme="minorHAnsi"/>
          <w:sz w:val="22"/>
        </w:rPr>
      </w:pPr>
      <w:r w:rsidRPr="000C457D">
        <w:rPr>
          <w:rFonts w:asciiTheme="minorHAnsi" w:hAnsiTheme="minorHAnsi" w:cstheme="minorHAnsi"/>
          <w:sz w:val="28"/>
          <w:szCs w:val="28"/>
        </w:rPr>
        <w:t>METODOLOGIA E STRUMENTI</w:t>
      </w:r>
      <w:r w:rsidRPr="00401EC9">
        <w:rPr>
          <w:rFonts w:asciiTheme="minorHAnsi" w:hAnsiTheme="minorHAnsi" w:cstheme="minorHAnsi"/>
          <w:sz w:val="22"/>
        </w:rPr>
        <w:t xml:space="preserve"> </w:t>
      </w:r>
      <w:r w:rsidRPr="00401EC9">
        <w:rPr>
          <w:rFonts w:asciiTheme="minorHAnsi" w:hAnsiTheme="minorHAnsi" w:cstheme="minorHAnsi"/>
          <w:b w:val="0"/>
          <w:sz w:val="22"/>
        </w:rPr>
        <w:t xml:space="preserve">(barrare) </w:t>
      </w:r>
    </w:p>
    <w:p w14:paraId="374BF9E0" w14:textId="1D5DC940" w:rsidR="00CB4A4F" w:rsidRPr="00401EC9" w:rsidRDefault="00CB4A4F" w:rsidP="00CB4A4F">
      <w:pPr>
        <w:rPr>
          <w:rFonts w:asciiTheme="minorHAnsi" w:hAnsiTheme="minorHAnsi" w:cstheme="minorHAnsi"/>
          <w:sz w:val="22"/>
          <w:szCs w:val="22"/>
        </w:rPr>
      </w:pPr>
      <w:r w:rsidRPr="00401EC9">
        <w:rPr>
          <w:rFonts w:asciiTheme="minorHAnsi" w:hAnsiTheme="minorHAnsi" w:cstheme="minorHAnsi"/>
          <w:sz w:val="22"/>
          <w:szCs w:val="22"/>
        </w:rPr>
        <w:t xml:space="preserve">Per stimolare la partecipazione degli alunni e, nello stesso tempo, per verificare l’efficacia dell’azione didattica e accertare con tempestività i livelli di preparazione raggiunti, </w:t>
      </w:r>
      <w:r w:rsidR="00E351E1" w:rsidRPr="00401EC9">
        <w:rPr>
          <w:rFonts w:asciiTheme="minorHAnsi" w:hAnsiTheme="minorHAnsi" w:cstheme="minorHAnsi"/>
          <w:sz w:val="22"/>
          <w:szCs w:val="22"/>
        </w:rPr>
        <w:t>sono in</w:t>
      </w:r>
      <w:r w:rsidRPr="00401EC9">
        <w:rPr>
          <w:rFonts w:asciiTheme="minorHAnsi" w:hAnsiTheme="minorHAnsi" w:cstheme="minorHAnsi"/>
          <w:sz w:val="22"/>
          <w:szCs w:val="22"/>
        </w:rPr>
        <w:t xml:space="preserve"> uso delle seguenti strategie: </w:t>
      </w:r>
    </w:p>
    <w:p w14:paraId="78BDC9CF" w14:textId="77777777" w:rsidR="00CB4A4F" w:rsidRPr="00401EC9" w:rsidRDefault="00CB4A4F" w:rsidP="00CB4A4F">
      <w:pPr>
        <w:rPr>
          <w:rFonts w:asciiTheme="minorHAnsi" w:hAnsiTheme="minorHAnsi" w:cstheme="minorHAnsi"/>
          <w:sz w:val="22"/>
          <w:szCs w:val="22"/>
        </w:rPr>
      </w:pPr>
    </w:p>
    <w:p w14:paraId="23F401C9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126"/>
        <w:jc w:val="both"/>
        <w:rPr>
          <w:rFonts w:cstheme="minorHAnsi"/>
        </w:rPr>
      </w:pPr>
      <w:r w:rsidRPr="00401EC9">
        <w:rPr>
          <w:rFonts w:cstheme="minorHAnsi"/>
        </w:rPr>
        <w:t xml:space="preserve">Lezioni frontali  </w:t>
      </w:r>
    </w:p>
    <w:p w14:paraId="62F551F6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245"/>
        <w:jc w:val="both"/>
        <w:rPr>
          <w:rFonts w:cstheme="minorHAnsi"/>
        </w:rPr>
      </w:pPr>
      <w:r w:rsidRPr="00401EC9">
        <w:rPr>
          <w:rFonts w:cstheme="minorHAnsi"/>
        </w:rPr>
        <w:t xml:space="preserve">Lavoro di gruppo (al bisogno) </w:t>
      </w:r>
    </w:p>
    <w:p w14:paraId="78563151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83"/>
        <w:jc w:val="both"/>
        <w:rPr>
          <w:rFonts w:cstheme="minorHAnsi"/>
        </w:rPr>
      </w:pPr>
      <w:r w:rsidRPr="00401EC9">
        <w:rPr>
          <w:rFonts w:cstheme="minorHAnsi"/>
        </w:rPr>
        <w:t xml:space="preserve">Osservazioni guidate discussioni guidate, brainstorming e </w:t>
      </w:r>
      <w:proofErr w:type="spellStart"/>
      <w:r w:rsidRPr="00401EC9">
        <w:rPr>
          <w:rFonts w:cstheme="minorHAnsi"/>
        </w:rPr>
        <w:t>problem</w:t>
      </w:r>
      <w:proofErr w:type="spellEnd"/>
      <w:r w:rsidRPr="00401EC9">
        <w:rPr>
          <w:rFonts w:cstheme="minorHAnsi"/>
        </w:rPr>
        <w:t xml:space="preserve"> </w:t>
      </w:r>
      <w:proofErr w:type="spellStart"/>
      <w:r w:rsidRPr="00401EC9">
        <w:rPr>
          <w:rFonts w:cstheme="minorHAnsi"/>
        </w:rPr>
        <w:t>solving</w:t>
      </w:r>
      <w:proofErr w:type="spellEnd"/>
      <w:r w:rsidRPr="00401EC9">
        <w:rPr>
          <w:rFonts w:cstheme="minorHAnsi"/>
        </w:rPr>
        <w:t xml:space="preserve"> </w:t>
      </w:r>
    </w:p>
    <w:p w14:paraId="1DAEE04C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Compresenza di docenti (quando possibile) </w:t>
      </w:r>
    </w:p>
    <w:p w14:paraId="58DF7E6D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Didattica a classi aperte </w:t>
      </w:r>
    </w:p>
    <w:p w14:paraId="11020BFE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Didattica laboratoriale </w:t>
      </w:r>
    </w:p>
    <w:p w14:paraId="1692D46F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Partecipazione a concorsi </w:t>
      </w:r>
    </w:p>
    <w:p w14:paraId="19EC72E7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Partecipazione a manifestazioni e spettacoli (teatrali, cinematografici, musicali) </w:t>
      </w:r>
    </w:p>
    <w:p w14:paraId="1F00D3D3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Integrazione didattica attraverso visite guidate e/o viaggi di istruzione </w:t>
      </w:r>
    </w:p>
    <w:p w14:paraId="7DCAF933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Libri di testo </w:t>
      </w:r>
    </w:p>
    <w:p w14:paraId="6EC71887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Interdisciplinarità </w:t>
      </w:r>
    </w:p>
    <w:p w14:paraId="6704EEBF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Materiale multimediale </w:t>
      </w:r>
    </w:p>
    <w:p w14:paraId="43481165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3" w:line="324" w:lineRule="auto"/>
        <w:jc w:val="both"/>
        <w:rPr>
          <w:rFonts w:cstheme="minorHAnsi"/>
        </w:rPr>
      </w:pPr>
      <w:r w:rsidRPr="00401EC9">
        <w:rPr>
          <w:rFonts w:cstheme="minorHAnsi"/>
        </w:rPr>
        <w:t xml:space="preserve">Attrezzature strumentali disponibili </w:t>
      </w:r>
    </w:p>
    <w:p w14:paraId="3ED01AC5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3" w:line="324" w:lineRule="auto"/>
        <w:jc w:val="both"/>
        <w:rPr>
          <w:rFonts w:cstheme="minorHAnsi"/>
        </w:rPr>
      </w:pPr>
      <w:r w:rsidRPr="00401EC9">
        <w:rPr>
          <w:rFonts w:cstheme="minorHAnsi"/>
        </w:rPr>
        <w:t xml:space="preserve">Altro:   </w:t>
      </w:r>
    </w:p>
    <w:p w14:paraId="699357A0" w14:textId="77777777" w:rsidR="000C457D" w:rsidRDefault="000C457D" w:rsidP="00CB4A4F">
      <w:pPr>
        <w:spacing w:line="259" w:lineRule="auto"/>
        <w:rPr>
          <w:rFonts w:asciiTheme="minorHAnsi" w:hAnsiTheme="minorHAnsi" w:cstheme="minorHAnsi"/>
          <w:b/>
          <w:sz w:val="24"/>
          <w:szCs w:val="24"/>
        </w:rPr>
      </w:pPr>
    </w:p>
    <w:p w14:paraId="509FD18E" w14:textId="3F4C2F8E" w:rsidR="00CB4A4F" w:rsidRPr="00AB3B38" w:rsidRDefault="000C457D" w:rsidP="00CB4A4F">
      <w:pPr>
        <w:spacing w:line="259" w:lineRule="auto"/>
        <w:rPr>
          <w:rFonts w:asciiTheme="minorHAnsi" w:hAnsiTheme="minorHAnsi" w:cstheme="minorHAnsi"/>
          <w:b/>
          <w:sz w:val="28"/>
          <w:szCs w:val="28"/>
        </w:rPr>
      </w:pPr>
      <w:r w:rsidRPr="00AB3B38">
        <w:rPr>
          <w:rFonts w:asciiTheme="minorHAnsi" w:hAnsiTheme="minorHAnsi" w:cstheme="minorHAnsi"/>
          <w:b/>
          <w:sz w:val="28"/>
          <w:szCs w:val="28"/>
        </w:rPr>
        <w:t>D</w:t>
      </w:r>
      <w:r w:rsidR="00CB4A4F" w:rsidRPr="00AB3B38">
        <w:rPr>
          <w:rFonts w:asciiTheme="minorHAnsi" w:hAnsiTheme="minorHAnsi" w:cstheme="minorHAnsi"/>
          <w:b/>
          <w:sz w:val="28"/>
          <w:szCs w:val="28"/>
        </w:rPr>
        <w:t xml:space="preserve">ata                                                                                                                    Il team docenti </w:t>
      </w:r>
    </w:p>
    <w:p w14:paraId="1E371432" w14:textId="77777777" w:rsidR="00CB4A4F" w:rsidRPr="00AB3B38" w:rsidRDefault="00CB4A4F" w:rsidP="0025736F">
      <w:pPr>
        <w:spacing w:line="240" w:lineRule="atLeast"/>
        <w:rPr>
          <w:rFonts w:asciiTheme="minorHAnsi" w:hAnsiTheme="minorHAnsi" w:cstheme="minorHAnsi"/>
          <w:sz w:val="28"/>
          <w:szCs w:val="28"/>
        </w:rPr>
      </w:pPr>
    </w:p>
    <w:p w14:paraId="420E9350" w14:textId="77777777" w:rsidR="0021051B" w:rsidRPr="00401EC9" w:rsidRDefault="0021051B" w:rsidP="00E25531">
      <w:pPr>
        <w:rPr>
          <w:rFonts w:asciiTheme="minorHAnsi" w:hAnsiTheme="minorHAnsi" w:cstheme="minorHAnsi"/>
          <w:sz w:val="22"/>
          <w:szCs w:val="22"/>
        </w:rPr>
      </w:pPr>
    </w:p>
    <w:sectPr w:rsidR="0021051B" w:rsidRPr="00401EC9" w:rsidSect="00CB4A4F">
      <w:pgSz w:w="11906" w:h="16838"/>
      <w:pgMar w:top="726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ヒラギノ角ゴ Pro W3">
    <w:panose1 w:val="00000000000000000000"/>
    <w:charset w:val="8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560AA5"/>
    <w:multiLevelType w:val="hybridMultilevel"/>
    <w:tmpl w:val="CF44E0B4"/>
    <w:lvl w:ilvl="0" w:tplc="5DC27986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531"/>
    <w:rsid w:val="00027EA6"/>
    <w:rsid w:val="000837D9"/>
    <w:rsid w:val="000C457D"/>
    <w:rsid w:val="0021051B"/>
    <w:rsid w:val="0025736F"/>
    <w:rsid w:val="003266E1"/>
    <w:rsid w:val="00333303"/>
    <w:rsid w:val="003639EA"/>
    <w:rsid w:val="00401EC9"/>
    <w:rsid w:val="00546B58"/>
    <w:rsid w:val="0056124B"/>
    <w:rsid w:val="007D129F"/>
    <w:rsid w:val="007D1510"/>
    <w:rsid w:val="007F4D5E"/>
    <w:rsid w:val="00841C3F"/>
    <w:rsid w:val="008F3DCB"/>
    <w:rsid w:val="00A12B83"/>
    <w:rsid w:val="00A50747"/>
    <w:rsid w:val="00AB3B38"/>
    <w:rsid w:val="00B421B1"/>
    <w:rsid w:val="00B608D1"/>
    <w:rsid w:val="00B7404F"/>
    <w:rsid w:val="00C60842"/>
    <w:rsid w:val="00C67307"/>
    <w:rsid w:val="00C90FE2"/>
    <w:rsid w:val="00CB139D"/>
    <w:rsid w:val="00CB4A4F"/>
    <w:rsid w:val="00D91D6D"/>
    <w:rsid w:val="00DD5974"/>
    <w:rsid w:val="00E25531"/>
    <w:rsid w:val="00E351E1"/>
    <w:rsid w:val="00F3539B"/>
    <w:rsid w:val="00FD131F"/>
    <w:rsid w:val="00FF3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0CB57"/>
  <w15:chartTrackingRefBased/>
  <w15:docId w15:val="{7AD1BEBA-EE21-534E-801B-72B0D22FB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33303"/>
    <w:pPr>
      <w:autoSpaceDE w:val="0"/>
      <w:autoSpaceDN w:val="0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next w:val="Normale"/>
    <w:link w:val="Titolo1Carattere"/>
    <w:uiPriority w:val="9"/>
    <w:unhideWhenUsed/>
    <w:qFormat/>
    <w:rsid w:val="00CB4A4F"/>
    <w:pPr>
      <w:keepNext/>
      <w:keepLines/>
      <w:spacing w:line="259" w:lineRule="auto"/>
      <w:ind w:left="10" w:right="2173" w:hanging="10"/>
      <w:outlineLvl w:val="0"/>
    </w:pPr>
    <w:rPr>
      <w:rFonts w:ascii="Calibri" w:eastAsia="Calibri" w:hAnsi="Calibri" w:cs="Calibri"/>
      <w:b/>
      <w:color w:val="000000"/>
      <w:szCs w:val="22"/>
      <w:lang w:eastAsia="it-IT"/>
    </w:rPr>
  </w:style>
  <w:style w:type="paragraph" w:styleId="Titolo2">
    <w:name w:val="heading 2"/>
    <w:next w:val="Normale"/>
    <w:link w:val="Titolo2Carattere"/>
    <w:uiPriority w:val="9"/>
    <w:unhideWhenUsed/>
    <w:qFormat/>
    <w:rsid w:val="00CB4A4F"/>
    <w:pPr>
      <w:keepNext/>
      <w:keepLines/>
      <w:spacing w:after="5" w:line="249" w:lineRule="auto"/>
      <w:ind w:left="10" w:hanging="10"/>
      <w:outlineLvl w:val="1"/>
    </w:pPr>
    <w:rPr>
      <w:rFonts w:ascii="Calibri" w:eastAsia="Calibri" w:hAnsi="Calibri" w:cs="Calibri"/>
      <w:b/>
      <w:i/>
      <w:color w:val="000000"/>
      <w:sz w:val="22"/>
      <w:szCs w:val="2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E25531"/>
    <w:rPr>
      <w:color w:val="0000FF"/>
      <w:u w:val="single"/>
    </w:rPr>
  </w:style>
  <w:style w:type="character" w:customStyle="1" w:styleId="Corpodeltesto">
    <w:name w:val="Corpo del testo_"/>
    <w:basedOn w:val="Carpredefinitoparagrafo"/>
    <w:link w:val="Corpodeltesto1"/>
    <w:rsid w:val="00E25531"/>
    <w:rPr>
      <w:rFonts w:ascii="Tahoma" w:eastAsia="Tahoma" w:hAnsi="Tahoma" w:cs="Tahoma"/>
      <w:sz w:val="22"/>
      <w:szCs w:val="22"/>
      <w:shd w:val="clear" w:color="auto" w:fill="FFFFFF"/>
    </w:rPr>
  </w:style>
  <w:style w:type="paragraph" w:customStyle="1" w:styleId="Corpodeltesto1">
    <w:name w:val="Corpo del testo1"/>
    <w:basedOn w:val="Normale"/>
    <w:link w:val="Corpodeltesto"/>
    <w:rsid w:val="00E25531"/>
    <w:pPr>
      <w:widowControl w:val="0"/>
      <w:shd w:val="clear" w:color="auto" w:fill="FFFFFF"/>
      <w:autoSpaceDE/>
      <w:autoSpaceDN/>
      <w:spacing w:before="480" w:line="270" w:lineRule="exact"/>
      <w:jc w:val="right"/>
    </w:pPr>
    <w:rPr>
      <w:rFonts w:ascii="Tahoma" w:eastAsia="Tahoma" w:hAnsi="Tahoma" w:cs="Tahoma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25736F"/>
    <w:pPr>
      <w:autoSpaceDE/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Enfasicorsivo">
    <w:name w:val="Emphasis"/>
    <w:basedOn w:val="Carpredefinitoparagrafo"/>
    <w:uiPriority w:val="20"/>
    <w:qFormat/>
    <w:rsid w:val="0025736F"/>
    <w:rPr>
      <w:i/>
      <w:iCs/>
    </w:rPr>
  </w:style>
  <w:style w:type="paragraph" w:styleId="NormaleWeb">
    <w:name w:val="Normal (Web)"/>
    <w:basedOn w:val="Normale"/>
    <w:uiPriority w:val="99"/>
    <w:unhideWhenUsed/>
    <w:rsid w:val="003639EA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3639EA"/>
    <w:rPr>
      <w:b/>
      <w:bCs/>
    </w:rPr>
  </w:style>
  <w:style w:type="character" w:customStyle="1" w:styleId="apple-converted-space">
    <w:name w:val="apple-converted-space"/>
    <w:basedOn w:val="Carpredefinitoparagrafo"/>
    <w:rsid w:val="003639EA"/>
  </w:style>
  <w:style w:type="character" w:customStyle="1" w:styleId="Titolo1Carattere">
    <w:name w:val="Titolo 1 Carattere"/>
    <w:basedOn w:val="Carpredefinitoparagrafo"/>
    <w:link w:val="Titolo1"/>
    <w:uiPriority w:val="9"/>
    <w:rsid w:val="00CB4A4F"/>
    <w:rPr>
      <w:rFonts w:ascii="Calibri" w:eastAsia="Calibri" w:hAnsi="Calibri" w:cs="Calibri"/>
      <w:b/>
      <w:color w:val="000000"/>
      <w:szCs w:val="22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B4A4F"/>
    <w:rPr>
      <w:rFonts w:ascii="Calibri" w:eastAsia="Calibri" w:hAnsi="Calibri" w:cs="Calibri"/>
      <w:b/>
      <w:i/>
      <w:color w:val="000000"/>
      <w:sz w:val="22"/>
      <w:szCs w:val="22"/>
      <w:lang w:eastAsia="it-IT"/>
    </w:rPr>
  </w:style>
  <w:style w:type="table" w:customStyle="1" w:styleId="TableGrid">
    <w:name w:val="TableGrid"/>
    <w:rsid w:val="00CB4A4F"/>
    <w:rPr>
      <w:rFonts w:eastAsiaTheme="minorEastAsia"/>
      <w:sz w:val="22"/>
      <w:szCs w:val="22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1">
    <w:name w:val="Normale1"/>
    <w:rsid w:val="00CB4A4F"/>
    <w:pPr>
      <w:suppressAutoHyphens/>
    </w:pPr>
    <w:rPr>
      <w:rFonts w:ascii="Times New Roman" w:eastAsia="ヒラギノ角ゴ Pro W3" w:hAnsi="Times New Roman" w:cs="Times New Roman"/>
      <w:color w:val="000000"/>
      <w:kern w:val="1"/>
      <w:szCs w:val="20"/>
      <w:lang w:eastAsia="hi-I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D129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D129F"/>
    <w:rPr>
      <w:rFonts w:ascii="Segoe UI" w:eastAsia="Times New Roman" w:hAnsi="Segoe UI" w:cs="Segoe UI"/>
      <w:sz w:val="18"/>
      <w:szCs w:val="18"/>
      <w:lang w:eastAsia="it-IT"/>
    </w:rPr>
  </w:style>
  <w:style w:type="table" w:styleId="Grigliatabella">
    <w:name w:val="Table Grid"/>
    <w:basedOn w:val="Tabellanormale"/>
    <w:uiPriority w:val="39"/>
    <w:rsid w:val="00FF32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27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4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55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1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347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72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882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27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03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569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39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0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276583">
          <w:marLeft w:val="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57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55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47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14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06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25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9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7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41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42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2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25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39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1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89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2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00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94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02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46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2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0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0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73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4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15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3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828</Words>
  <Characters>4726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Emanuela Pietropaoli</cp:lastModifiedBy>
  <cp:revision>2</cp:revision>
  <cp:lastPrinted>2019-01-29T11:13:00Z</cp:lastPrinted>
  <dcterms:created xsi:type="dcterms:W3CDTF">2022-01-31T13:01:00Z</dcterms:created>
  <dcterms:modified xsi:type="dcterms:W3CDTF">2022-01-31T13:01:00Z</dcterms:modified>
</cp:coreProperties>
</file>